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01" w:rsidRDefault="00656201" w:rsidP="00AD0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574F59" w:rsidRPr="00AD040C" w:rsidRDefault="00AD040C" w:rsidP="00AD0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40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D040C">
        <w:rPr>
          <w:rFonts w:ascii="Times New Roman" w:hAnsi="Times New Roman" w:cs="Times New Roman"/>
          <w:b/>
          <w:sz w:val="28"/>
          <w:szCs w:val="28"/>
        </w:rPr>
        <w:t xml:space="preserve">Интеграция как средство развития творческого потенциала учащихся" </w:t>
      </w:r>
    </w:p>
    <w:p w:rsidR="00AD040C" w:rsidRPr="00AD040C" w:rsidRDefault="00AD040C" w:rsidP="00AD04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>Зам. директора по НМР Зарубина Е. В.</w:t>
      </w:r>
    </w:p>
    <w:p w:rsidR="00AD040C" w:rsidRPr="00AD040C" w:rsidRDefault="00AD040C" w:rsidP="00AD04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>Зав. предметных ЭМЛ</w:t>
      </w:r>
    </w:p>
    <w:p w:rsidR="00285DAC" w:rsidRDefault="00046177" w:rsidP="00AD04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915C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="0028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85DAC" w:rsidRPr="00285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1.</w:t>
      </w:r>
      <w:r w:rsidR="0028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  интеграции предметов в системе  образования позволяет решить задачи, поставленные в настоящее время перед школой и обществом в цело</w:t>
      </w:r>
      <w:r w:rsidR="007B1E9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</w:p>
    <w:p w:rsidR="00046177" w:rsidRDefault="00285DAC" w:rsidP="00AD04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5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285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177"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законе РФ "Об образовании" особо  отмечается, что содержание образования должно обеспечивать формирование у обучающегося адекватной современному уровню картины мира. </w:t>
      </w:r>
      <w:r w:rsidR="0004617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46177"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роль в процессе обучения должна отводиться развитию системн</w:t>
      </w:r>
      <w:r w:rsidR="00046177">
        <w:rPr>
          <w:rFonts w:ascii="Times New Roman" w:hAnsi="Times New Roman" w:cs="Times New Roman"/>
          <w:sz w:val="24"/>
          <w:szCs w:val="24"/>
          <w:shd w:val="clear" w:color="auto" w:fill="FFFFFF"/>
        </w:rPr>
        <w:t>ого мышления</w:t>
      </w:r>
      <w:r w:rsidR="00046177"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Первостепенное значение здесь приобретают компоненты образования, отражающие тенденции интеграции научного знания. Именно интеграция определяет сегодня стиль научного мышления и мировоззрения человека</w:t>
      </w:r>
      <w:r w:rsidR="00046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закладывает </w:t>
      </w:r>
      <w:r w:rsidR="00046177"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целостного предста</w:t>
      </w:r>
      <w:r w:rsidR="00046177">
        <w:rPr>
          <w:rFonts w:ascii="Times New Roman" w:hAnsi="Times New Roman" w:cs="Times New Roman"/>
          <w:sz w:val="24"/>
          <w:szCs w:val="24"/>
          <w:shd w:val="clear" w:color="auto" w:fill="FFFFFF"/>
        </w:rPr>
        <w:t>вления  о природе и обществе</w:t>
      </w:r>
      <w:r w:rsidR="00046177"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</w:p>
    <w:p w:rsidR="00046177" w:rsidRPr="00450F96" w:rsidRDefault="00046177" w:rsidP="00046177">
      <w:pPr>
        <w:pStyle w:val="dash041e005f0431005f044b005f0447005f043d005f044b005f0439"/>
        <w:spacing w:line="276" w:lineRule="auto"/>
        <w:ind w:firstLine="700"/>
        <w:jc w:val="both"/>
      </w:pPr>
      <w:r w:rsidRPr="00746154">
        <w:rPr>
          <w:shd w:val="clear" w:color="auto" w:fill="FFFFFF"/>
        </w:rPr>
        <w:t> </w:t>
      </w:r>
      <w:r w:rsidRPr="00450F96">
        <w:rPr>
          <w:shd w:val="clear" w:color="auto" w:fill="FFFFFF"/>
        </w:rPr>
        <w:t>Во ФГОС</w:t>
      </w:r>
      <w:r w:rsidRPr="00450F96">
        <w:rPr>
          <w:rStyle w:val="dash041e005f0431005f044b005f0447005f043d005f044b005f0439005f005fchar1char1"/>
        </w:rPr>
        <w:t xml:space="preserve">  второго поколения в числе  </w:t>
      </w:r>
      <w:r w:rsidRPr="00450F96">
        <w:rPr>
          <w:rStyle w:val="dash041e005f0431005f044b005f0447005f043d005f044b005f0439005f005fchar1char1"/>
          <w:b/>
          <w:bCs/>
        </w:rPr>
        <w:t xml:space="preserve">результатов освоения основной образовательной программы основного общего образования </w:t>
      </w:r>
      <w:r w:rsidRPr="00450F96">
        <w:rPr>
          <w:rStyle w:val="dash041e005f0431005f044b005f0447005f043d005f044b005f0439005f005fchar1char1"/>
        </w:rPr>
        <w:t>должно стать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Style w:val="dash041e005f0431005f044b005f0447005f043d005f044b005f0439005f005fchar1char1"/>
        </w:rPr>
        <w:t>.</w:t>
      </w:r>
    </w:p>
    <w:p w:rsidR="00AD040C" w:rsidRDefault="00046177" w:rsidP="00AD0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Интегрированное обучение положительно влияет на развитие самостоятельности, познавательной акти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вности и интересов обучающихся, т. к. </w:t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деятельность учителя обращена к личности ученика. Интеграция  способствуе</w:t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>т всестороннему развитию способностей</w:t>
      </w:r>
      <w:r w:rsidRPr="004A0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творческого мышления обучающихся,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</w:t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ключевых компетентностей личности,</w:t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активизации мыслит</w:t>
      </w:r>
      <w:r w:rsidR="00AD0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ельных процессов у обучающихся, </w:t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обобщению знан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ий, относящихся к разным наукам</w:t>
      </w:r>
      <w:proofErr w:type="gramStart"/>
      <w:r w:rsidRPr="001524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24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p w:rsidR="009B0800" w:rsidRDefault="00046177" w:rsidP="00AD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Интеграция </w:t>
      </w:r>
      <w:r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отдельных дисциплин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получила</w:t>
      </w:r>
      <w:r w:rsidRPr="003A243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еобычайный размах</w:t>
      </w:r>
      <w:r w:rsidRPr="0072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245FF">
        <w:rPr>
          <w:rFonts w:ascii="Times New Roman" w:hAnsi="Times New Roman" w:cs="Times New Roman"/>
          <w:sz w:val="24"/>
          <w:szCs w:val="24"/>
          <w:shd w:val="clear" w:color="auto" w:fill="FFFFFF"/>
        </w:rPr>
        <w:t>о время перестройки</w:t>
      </w:r>
      <w:r>
        <w:rPr>
          <w:rFonts w:ascii="Tahoma" w:hAnsi="Tahoma" w:cs="Tahoma"/>
          <w:color w:val="585858"/>
          <w:shd w:val="clear" w:color="auto" w:fill="FFFFFF"/>
        </w:rPr>
        <w:t xml:space="preserve"> </w:t>
      </w:r>
      <w:r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июля 1991 года, когда завершила работу Международная конференция преподавателей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естественнонаучных дисциплин </w:t>
      </w:r>
      <w:r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МГУ.</w:t>
      </w:r>
      <w:r w:rsidRPr="007461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основе предметно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урочной системы обучения лежит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преподавание 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 предметов, дифференцированно изучающих мир. Предметная диф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ференциация облегчает процесс познания, но сказывается на его качестве. У учащихся возникает </w:t>
      </w:r>
      <w:proofErr w:type="spellStart"/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клочкообразное</w:t>
      </w:r>
      <w:proofErr w:type="spellEnd"/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мире и его законах, в которых не все связано и зависимо и многое существу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само по себе. Такое внесистемное знание портит мышление и иска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жает отн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ошение к миру и самому себе. В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озникает потребность  в объединении знаний разных наук об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дних и тех же объектах действи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тельности, т.е. потр</w:t>
      </w:r>
      <w:r w:rsidR="009B5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ебность в </w:t>
      </w:r>
      <w:proofErr w:type="spellStart"/>
      <w:r w:rsidR="009B5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="009B5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</w:t>
      </w:r>
      <w:r w:rsidR="009B5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зях 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 дисциплин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A2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лицея.</w:t>
      </w:r>
      <w:r w:rsidRPr="00915C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5D18" w:rsidRPr="007461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5DA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5D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="00285DAC" w:rsidRPr="00285D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9B5D18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285DAC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3 уровня интеграции в современной школе.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9B5D18" w:rsidRPr="00DD412F">
        <w:rPr>
          <w:rFonts w:ascii="Times New Roman" w:hAnsi="Times New Roman" w:cs="Times New Roman"/>
          <w:sz w:val="24"/>
          <w:szCs w:val="24"/>
        </w:rPr>
        <w:br/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382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5D18" w:rsidRPr="009B5D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1. </w:t>
      </w:r>
      <w:proofErr w:type="spellStart"/>
      <w:r w:rsidR="009B5D18" w:rsidRPr="009B5D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Внутрипредметная</w:t>
      </w:r>
      <w:proofErr w:type="spellEnd"/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  – интеграция понятий, знаний, умений </w:t>
      </w:r>
      <w:r w:rsidR="00285DAC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 отдельных учебных предметов</w:t>
      </w:r>
      <w:r w:rsidR="009B5D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5D18" w:rsidRPr="00DD41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Примером  </w:t>
      </w:r>
      <w:r w:rsidR="003D5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 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систематизирование знаний – переход от разрозненных фактов к их системе в процессе открытия нового закона, уточнения картины мира. Для </w:t>
      </w:r>
      <w:proofErr w:type="spellStart"/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внутрипредметной</w:t>
      </w:r>
      <w:proofErr w:type="spellEnd"/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интеграции характерна спиральная</w:t>
      </w:r>
      <w:r w:rsidR="009B5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(концентричная) организация учебного материала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85DAC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познания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  такой организации может осуществляться или от частного  к общему, или от общего к частному. Содержание постепенно обогащается новыми сведениями, связями и зависимостями. Особенность </w:t>
      </w:r>
      <w:r w:rsidR="009B5D18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данной формы состоит в том, что ученики, не теряя из поля зрения исходную проблему, расширяют и углубляют круг связанных с ней знаний.</w:t>
      </w:r>
    </w:p>
    <w:p w:rsidR="00A510C8" w:rsidRDefault="006029D7" w:rsidP="00A510C8">
      <w:pPr>
        <w:tabs>
          <w:tab w:val="left" w:pos="709"/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интеграция позволяе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связывать между собою раз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ные темы внутри самого предмета. Так, на уроке истории учитель предлагает учащимся актуализировать знания </w:t>
      </w:r>
      <w:r w:rsidR="0028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темам, которые</w:t>
      </w:r>
      <w:r w:rsidR="00285DAC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изучались в младших, средних и старших классов</w:t>
      </w:r>
      <w:r w:rsidR="0028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5DAC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рассказать 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буржуазных рево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люциях, происходящих в разно</w:t>
      </w:r>
      <w:r w:rsidR="0028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время в разных странах Европы, провести их сравнитель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анализ и </w:t>
      </w:r>
      <w:r w:rsidR="0028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выводы об общих и особенных их чер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тах. Примером установления </w:t>
      </w:r>
      <w:proofErr w:type="spellStart"/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 являются также уроки русского языка по изучению приставок или суффиксов одновременно на материале существительных, прилагательных, гла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олов. С помощью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интеграции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производится укруп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нение дидактических единиц</w:t>
      </w:r>
    </w:p>
    <w:p w:rsidR="00A510C8" w:rsidRDefault="00382260" w:rsidP="00AD040C">
      <w:pPr>
        <w:tabs>
          <w:tab w:val="left" w:pos="2127"/>
          <w:tab w:val="left" w:pos="2268"/>
          <w:tab w:val="left" w:pos="935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</w:t>
      </w:r>
      <w:r w:rsidR="006029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</w:t>
      </w:r>
      <w:r w:rsidRPr="003822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2.Межпредметная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 синтез фактов, 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понятий, принцип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  </w:t>
      </w:r>
      <w:r w:rsidR="00602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двух и более дисциплин.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интеграция 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проявляется в использовании </w:t>
      </w:r>
      <w:r w:rsidR="00602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 одного учебного предмета при изучении другого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29D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истематизация содержания </w:t>
      </w:r>
      <w:r w:rsidR="00602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МИ 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 к такому познавательному результату, как формирование целостной картины мира в сознании учащихся, что, в свою очередь, ведет к появлению качественно нового типа знаний, находящего</w:t>
      </w:r>
      <w:r w:rsidR="00285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выражение в общенаучных понятиях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категориях, подходах. </w:t>
      </w:r>
    </w:p>
    <w:p w:rsidR="002E36D5" w:rsidRDefault="00285DAC" w:rsidP="00AD040C">
      <w:pPr>
        <w:tabs>
          <w:tab w:val="left" w:pos="2127"/>
          <w:tab w:val="left" w:pos="2268"/>
          <w:tab w:val="left" w:pos="935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Примером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ежпредметной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интеграции является </w:t>
      </w:r>
      <w:r w:rsidR="00A510C8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</w:t>
      </w:r>
      <w:r w:rsidR="002E3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преподавателей</w:t>
      </w:r>
      <w:r w:rsidR="00A510C8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Уральского </w:t>
      </w:r>
      <w:r w:rsidR="00A510C8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</w:t>
      </w:r>
      <w:r w:rsidR="00A510C8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гического колледжа, </w:t>
      </w:r>
      <w:r w:rsidR="002E3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A51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обучению</w:t>
      </w:r>
      <w:r w:rsidR="00A510C8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первого класса письму и чтению</w:t>
      </w:r>
      <w:r w:rsidR="00A51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одновременно</w:t>
      </w:r>
      <w:r w:rsidR="00A510C8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D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2E36D5" w:rsidRDefault="002E36D5" w:rsidP="00AD040C">
      <w:pPr>
        <w:tabs>
          <w:tab w:val="left" w:pos="2127"/>
          <w:tab w:val="left" w:pos="2268"/>
          <w:tab w:val="left" w:pos="935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Другим</w:t>
      </w:r>
      <w:r w:rsidR="004D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примером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ежпредметной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интеграции является курс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изучения русской словесности, 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древнерусской литературы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истории</w:t>
      </w:r>
      <w:r w:rsidR="004D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зучать русскую словесность вне исто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рического контекста бессмысленно. В этом случае многое детям в ней непонятно. 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интегративном уроке сводит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историю и изучаемые произведения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 времен. 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под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ход делает </w:t>
      </w:r>
      <w:r w:rsidR="004D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 </w:t>
      </w:r>
      <w:r w:rsidR="004D079B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доступным для понимания, оживляет его и вызывает у детей определенные чувства и отношения</w:t>
      </w:r>
    </w:p>
    <w:p w:rsidR="00382260" w:rsidRPr="002E36D5" w:rsidRDefault="002E36D5" w:rsidP="002E36D5">
      <w:pPr>
        <w:tabs>
          <w:tab w:val="left" w:pos="2127"/>
          <w:tab w:val="left" w:pos="2268"/>
          <w:tab w:val="left" w:pos="935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822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382260" w:rsidRPr="003822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3.Транспредметная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синтез компонентов основного и дополнительного содержания образования.</w:t>
      </w:r>
    </w:p>
    <w:p w:rsidR="00AD040C" w:rsidRDefault="00A510C8" w:rsidP="007B1E91">
      <w:pPr>
        <w:tabs>
          <w:tab w:val="left" w:pos="426"/>
          <w:tab w:val="left" w:pos="2268"/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2E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B55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B1E91" w:rsidRPr="007B1E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</w:t>
      </w:r>
      <w:proofErr w:type="gramStart"/>
      <w:r w:rsidR="007B1E91" w:rsidRPr="007B1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proofErr w:type="gramEnd"/>
      <w:r w:rsidR="007B1E91" w:rsidRPr="007B1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Интегративное обучение предполагает реализацию трех основных </w:t>
      </w:r>
      <w:r w:rsidR="00AD0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компонентов 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учебного процесса: содержание, методику</w:t>
      </w:r>
      <w:r w:rsidR="003822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организационный аспект.</w:t>
      </w:r>
    </w:p>
    <w:p w:rsidR="00382260" w:rsidRPr="00DD412F" w:rsidRDefault="00AD040C" w:rsidP="007B1E91">
      <w:pPr>
        <w:tabs>
          <w:tab w:val="left" w:pos="426"/>
          <w:tab w:val="left" w:pos="2268"/>
          <w:tab w:val="left" w:pos="935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260" w:rsidRPr="00135C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 содержании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любого уровня </w:t>
      </w:r>
      <w:r w:rsidR="00382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интеграции 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синтезируются естественно - научные и гуманитарные знания. Через интеграцию естественно – научных и гуманитарных знаний возможно соединение двух способов восприятия мира –</w:t>
      </w:r>
      <w:r w:rsidR="00817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образ и через число,</w:t>
      </w:r>
      <w:r w:rsidR="00382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е. 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2260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знаково</w:t>
      </w:r>
      <w:proofErr w:type="spellEnd"/>
      <w:r w:rsidR="002E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260">
        <w:rPr>
          <w:rFonts w:ascii="Times New Roman" w:hAnsi="Times New Roman" w:cs="Times New Roman"/>
          <w:sz w:val="24"/>
          <w:szCs w:val="24"/>
          <w:shd w:val="clear" w:color="auto" w:fill="FFFFFF"/>
        </w:rPr>
        <w:t>- логическое познание</w:t>
      </w:r>
      <w:r w:rsidR="00382260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мира.</w:t>
      </w:r>
    </w:p>
    <w:p w:rsidR="00382260" w:rsidRDefault="00382260" w:rsidP="00382260">
      <w:pPr>
        <w:tabs>
          <w:tab w:val="left" w:pos="2127"/>
          <w:tab w:val="left" w:pos="2268"/>
          <w:tab w:val="left" w:pos="9354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35C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 методике</w:t>
      </w:r>
      <w:r w:rsidR="002E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происходит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концепций, технол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огий, методов, способов и приемов обучения</w:t>
      </w:r>
      <w:r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82260" w:rsidRDefault="00382260" w:rsidP="00382260">
      <w:pPr>
        <w:tabs>
          <w:tab w:val="left" w:pos="2127"/>
          <w:tab w:val="left" w:pos="2268"/>
          <w:tab w:val="left" w:pos="9354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585858"/>
          <w:sz w:val="27"/>
          <w:szCs w:val="27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91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интегративном обучении 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регламентированной и спонтанной деятельности школьников.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одной стороны, </w:t>
      </w:r>
      <w:r w:rsidRPr="00C00D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>еятельность  учащихся планируется в четкой временной и логической последовательности этапов обучения и их содержания.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другой стороны, </w:t>
      </w:r>
      <w:r>
        <w:rPr>
          <w:rFonts w:ascii="Tahoma" w:hAnsi="Tahoma" w:cs="Tahoma"/>
          <w:color w:val="585858"/>
          <w:shd w:val="clear" w:color="auto" w:fill="FFFFFF"/>
        </w:rPr>
        <w:t>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русле личностно-развивающего обучения деятельность организуетс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в системе  неопределенности. При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такой работе развиваются личностные качества, которые не могут 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быть развиты в жестк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 запланированной деятельности: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инициатива  и ответственность, способность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самост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оятельный выбор, организаторские умения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умения общаться и конструктивно сотрудничать с другими,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аходить личностный смысл, умение</w:t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видеть и решать комплексные жизненно - ориентированные проблемы и т.д.</w:t>
      </w:r>
      <w:r>
        <w:rPr>
          <w:rFonts w:ascii="Tahoma" w:hAnsi="Tahoma" w:cs="Tahoma"/>
          <w:color w:val="585858"/>
        </w:rPr>
        <w:br/>
      </w:r>
      <w:r w:rsidRPr="00C00DAC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046177" w:rsidRDefault="002E36D5" w:rsidP="003822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Слайд 5. </w:t>
      </w:r>
      <w:r w:rsidR="00C90B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="00C90B77" w:rsidRPr="00915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нтегративный урок</w:t>
      </w:r>
      <w:r w:rsidR="00C90B77" w:rsidRPr="00915C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90B77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особый тип урока, объединяющего в себе обучение одновременно по нескольким дисциплинам при изуче</w:t>
      </w:r>
      <w:r w:rsidR="00C90B77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одного понятия, темы или явления. В таком уроке всегда выделя</w:t>
      </w:r>
      <w:r w:rsidR="00C90B77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ются: ведущая дисциплина, выступающая интегратором, и дисципли</w:t>
      </w:r>
      <w:r w:rsidR="00C90B77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вспомогательные, способствующие углублению, расширению, уточ</w:t>
      </w:r>
      <w:r w:rsidR="00C90B77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нению материала ведущей дисциплины.</w:t>
      </w:r>
    </w:p>
    <w:p w:rsidR="00C90B77" w:rsidRDefault="002E36D5" w:rsidP="00C90B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Слайд 6. </w:t>
      </w:r>
      <w:r w:rsidR="00C90B77" w:rsidRPr="00915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К использованию интегративного урока учителя прибегают </w:t>
      </w:r>
      <w:r w:rsidR="00C90B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главным образом в следующих случаях:</w:t>
      </w:r>
    </w:p>
    <w:p w:rsidR="00C90B77" w:rsidRPr="00C90B77" w:rsidRDefault="00C90B77" w:rsidP="00C90B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дублировании одного и того же материала в учебных программах по разным предметам; </w:t>
      </w:r>
    </w:p>
    <w:p w:rsidR="00C90B77" w:rsidRPr="00C90B77" w:rsidRDefault="00C90B77" w:rsidP="00C90B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лимите времени на изучение темы и желании воспользоваться готовым содержанием из параллельной дисциплины;</w:t>
      </w:r>
    </w:p>
    <w:p w:rsidR="00C90B77" w:rsidRPr="00C90B77" w:rsidRDefault="00C90B77" w:rsidP="00C90B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изучении </w:t>
      </w:r>
      <w:proofErr w:type="spellStart"/>
      <w:r w:rsidRP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межнаучных</w:t>
      </w:r>
      <w:proofErr w:type="spellEnd"/>
      <w:r w:rsidRP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обобщенных категорий, законов, принципов, охватывающих разные аспекты человеческой жизни и деятельности;</w:t>
      </w:r>
    </w:p>
    <w:p w:rsidR="00C90B77" w:rsidRPr="00C90B77" w:rsidRDefault="00C90B77" w:rsidP="00C90B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выявлении противоречий в описании и трактовке одних и тех же явлений, событий, фактов в разных науках;</w:t>
      </w:r>
    </w:p>
    <w:p w:rsidR="00E00B86" w:rsidRPr="00E00B86" w:rsidRDefault="00C90B77" w:rsidP="00E00B8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9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создании проблемной, развивающей методики обучения предмету.</w:t>
      </w:r>
      <w:r w:rsidRPr="00C90B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0B86" w:rsidRPr="00DD412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="001B55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0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Интегрированные 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проводятся н</w:t>
      </w:r>
      <w:r w:rsidR="00E0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еча</w:t>
      </w:r>
      <w:r w:rsidR="00E0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 -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2-3 раза в год. Прежде чем решиться на интегративный урок, надо обратить в союзника учителя другого предмета, с которым затевается интегра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ция. Обоим учителям предстоит определить совместный интерес в интегрировании своих дисциплин. Оба педагога должны давать себе отчет, что их ждет большой труд и немалые затраты времени и сил, гораздо большие, чем при подготовке и проведении</w:t>
      </w:r>
      <w:r w:rsidR="00E0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раздельных уроков.</w:t>
      </w:r>
    </w:p>
    <w:p w:rsidR="006977DD" w:rsidRDefault="001B5568" w:rsidP="006F78C8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узкое место интегративного урока — это технология взаи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модействия двух учителей, последовательность и порядок их действий, продол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жительность каждого действия. Взаимодействие их при этом мо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 строиться по-разному.  Оно может быть паритетным, с равным долевым участием каждого из них; один из них может выступать ведущим, а другой — ассистентом или консультантом; весь урок может вести один учитель в присутствии другого как активного на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блюдателя и гостя.</w:t>
      </w:r>
      <w:r w:rsidR="00E00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интегративного урока тоже может быть разной. Но чаще всего для него используют два или три урочных часа, объеди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ненных в один урок.</w:t>
      </w:r>
      <w:r w:rsidR="00E00B86" w:rsidRPr="00915C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5568" w:rsidRDefault="006F78C8" w:rsidP="001B55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977D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Шаги по</w:t>
      </w:r>
      <w:r w:rsidR="006977DD" w:rsidRPr="006977D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977DD" w:rsidRPr="006977D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подготовке интегрированного урок</w:t>
      </w:r>
    </w:p>
    <w:p w:rsidR="00BF687D" w:rsidRPr="001B5568" w:rsidRDefault="001B5568" w:rsidP="001B556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B55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40C" w:rsidRPr="00AD04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Шаг 1.</w:t>
      </w:r>
      <w:r w:rsidR="00AD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7DD" w:rsidRPr="00AD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Мотивы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(противоречия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разреше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  узко предметные знания ученика и отсутствие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него спо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собности применять их при анализе глобальных и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просто жизнен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явлений; умение использовать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из одного предмета и </w:t>
      </w:r>
      <w:r w:rsidR="0069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неумение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переносить их в другую ситуацию и т.д. 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Выявив противоречия и осознав мотивы, учитель ставит </w:t>
      </w:r>
      <w:r w:rsidR="006977DD" w:rsidRPr="00697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цели 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урока. В качестве таковых,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зации знаний, их обобщение, выявление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причинно-следственн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связей, расширение понятий и представлений, обучение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приемам и способам переноса знаний из одной предметной области в дру</w:t>
      </w:r>
      <w:r w:rsidR="006977D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гую и т.д.</w:t>
      </w:r>
    </w:p>
    <w:p w:rsidR="00AD040C" w:rsidRDefault="006977DD" w:rsidP="00BF687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BF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5568" w:rsidRPr="001B5568">
        <w:rPr>
          <w:rFonts w:ascii="Times New Roman" w:hAnsi="Times New Roman" w:cs="Times New Roman"/>
          <w:b/>
          <w:color w:val="000000"/>
          <w:sz w:val="24"/>
          <w:szCs w:val="24"/>
        </w:rPr>
        <w:t>Слайд 8.</w:t>
      </w:r>
      <w:r w:rsidR="001B5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40C" w:rsidRPr="00AD04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Шаг 2.</w:t>
      </w:r>
      <w:r w:rsidR="00AD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687D" w:rsidRPr="00AD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BF687D" w:rsidRPr="00AD0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бор учебного материала</w:t>
      </w:r>
      <w:r w:rsidR="00BF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5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опреде</w:t>
      </w:r>
      <w:r w:rsidR="001B5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ление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</w:t>
      </w:r>
      <w:r w:rsidR="001B5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интегрирования. На этом этапе отбираются лишь учебные темы и их отдель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части, которые составят содержательную основу интеграции. Здесь достигается взаимное согласие участвующих в интеграции учителей.</w:t>
      </w:r>
      <w:r w:rsidR="00AD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040C" w:rsidRDefault="001B5568" w:rsidP="00AD04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 9</w:t>
      </w:r>
      <w:r w:rsidRPr="001B55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40C" w:rsidRPr="00AD040C">
        <w:rPr>
          <w:rFonts w:ascii="Times New Roman" w:hAnsi="Times New Roman" w:cs="Times New Roman"/>
          <w:b/>
          <w:i/>
          <w:color w:val="000000"/>
          <w:sz w:val="24"/>
          <w:szCs w:val="24"/>
        </w:rPr>
        <w:t>Шаг 3.</w:t>
      </w:r>
      <w:r w:rsidR="00AD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предварительно отобранного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териал</w:t>
      </w:r>
      <w:r w:rsidR="00BF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деление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</w:t>
      </w:r>
      <w:proofErr w:type="gramStart"/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и вспомогательный. Основной </w:t>
      </w:r>
      <w:r w:rsidR="00BF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(системообразующий) 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териал определяется целью занятия. Таким компонентом становятся отдельные понятия, законы, идеи, методы или сред</w:t>
      </w:r>
      <w:r w:rsidR="00BF687D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ства обучения. </w:t>
      </w:r>
    </w:p>
    <w:p w:rsidR="009B0800" w:rsidRDefault="001B5568" w:rsidP="00AD04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 10</w:t>
      </w:r>
      <w:r w:rsidRPr="001B55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0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формы интегрирования </w:t>
      </w:r>
      <w:r w:rsidR="009B0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зависимости 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типа</w:t>
      </w:r>
      <w:r w:rsidR="009B0800" w:rsidRPr="0091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урока</w:t>
      </w:r>
      <w:r w:rsidR="009B0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0800" w:rsidRDefault="001B5568" w:rsidP="001B5568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568">
        <w:rPr>
          <w:rFonts w:ascii="Times New Roman" w:hAnsi="Times New Roman" w:cs="Times New Roman"/>
          <w:b/>
          <w:color w:val="000000"/>
          <w:sz w:val="24"/>
          <w:szCs w:val="24"/>
        </w:rPr>
        <w:t>Слайд 11.</w:t>
      </w:r>
      <w:r w:rsidR="009B0800" w:rsidRPr="00915C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0800" w:rsidRPr="00AD04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интегрированных уроков</w:t>
      </w:r>
    </w:p>
    <w:tbl>
      <w:tblPr>
        <w:tblStyle w:val="a4"/>
        <w:tblW w:w="0" w:type="auto"/>
        <w:tblLayout w:type="fixed"/>
        <w:tblLook w:val="04A0"/>
      </w:tblPr>
      <w:tblGrid>
        <w:gridCol w:w="1902"/>
        <w:gridCol w:w="1902"/>
        <w:gridCol w:w="1974"/>
        <w:gridCol w:w="1985"/>
        <w:gridCol w:w="1808"/>
      </w:tblGrid>
      <w:tr w:rsidR="00AD040C" w:rsidTr="00AD040C">
        <w:tc>
          <w:tcPr>
            <w:tcW w:w="1902" w:type="dxa"/>
          </w:tcPr>
          <w:p w:rsidR="00AD040C" w:rsidRDefault="00AD040C" w:rsidP="00AD040C">
            <w:pPr>
              <w:pStyle w:val="a3"/>
              <w:ind w:left="0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Урок формирования новых знаний</w:t>
            </w:r>
          </w:p>
        </w:tc>
        <w:tc>
          <w:tcPr>
            <w:tcW w:w="1902" w:type="dxa"/>
          </w:tcPr>
          <w:p w:rsidR="00AD040C" w:rsidRDefault="00AD040C" w:rsidP="00AD040C">
            <w:pPr>
              <w:pStyle w:val="a3"/>
              <w:ind w:left="0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Урок формирования  УУД</w:t>
            </w:r>
          </w:p>
        </w:tc>
        <w:tc>
          <w:tcPr>
            <w:tcW w:w="1974" w:type="dxa"/>
          </w:tcPr>
          <w:p w:rsidR="00AD040C" w:rsidRPr="00AD040C" w:rsidRDefault="00AD040C" w:rsidP="00AD040C">
            <w:pPr>
              <w:pStyle w:val="a3"/>
              <w:spacing w:line="276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proofErr w:type="gramStart"/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практического</w:t>
            </w:r>
            <w:proofErr w:type="gramEnd"/>
          </w:p>
          <w:p w:rsidR="00AD040C" w:rsidRDefault="00AD040C" w:rsidP="00AD040C">
            <w:pPr>
              <w:pStyle w:val="a3"/>
              <w:ind w:left="24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применения знаний</w:t>
            </w:r>
          </w:p>
        </w:tc>
        <w:tc>
          <w:tcPr>
            <w:tcW w:w="1985" w:type="dxa"/>
          </w:tcPr>
          <w:p w:rsidR="00AD040C" w:rsidRDefault="00AD040C" w:rsidP="00AD040C">
            <w:pPr>
              <w:pStyle w:val="a3"/>
              <w:ind w:left="0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Урок повторения</w:t>
            </w:r>
          </w:p>
        </w:tc>
        <w:tc>
          <w:tcPr>
            <w:tcW w:w="1808" w:type="dxa"/>
          </w:tcPr>
          <w:p w:rsidR="00AD040C" w:rsidRDefault="00AD040C" w:rsidP="00AD040C">
            <w:pPr>
              <w:pStyle w:val="a3"/>
              <w:ind w:hanging="6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AD040C" w:rsidRPr="00AD040C" w:rsidRDefault="00AD040C" w:rsidP="00AD040C">
            <w:pPr>
              <w:pStyle w:val="a3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  <w:p w:rsidR="00AD040C" w:rsidRDefault="00AD040C" w:rsidP="00AD040C">
            <w:pPr>
              <w:pStyle w:val="a3"/>
              <w:ind w:hanging="6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проверки</w:t>
            </w:r>
          </w:p>
          <w:p w:rsidR="00AD040C" w:rsidRDefault="00AD040C" w:rsidP="00AD040C">
            <w:pPr>
              <w:pStyle w:val="a3"/>
              <w:ind w:hanging="6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знаний и</w:t>
            </w:r>
          </w:p>
          <w:p w:rsidR="00AD040C" w:rsidRDefault="00AD040C" w:rsidP="00AD040C">
            <w:pPr>
              <w:pStyle w:val="a3"/>
              <w:ind w:hanging="686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умений</w:t>
            </w: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Урок-лекция</w:t>
            </w:r>
          </w:p>
        </w:tc>
        <w:tc>
          <w:tcPr>
            <w:tcW w:w="1902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Урок-практикум </w:t>
            </w:r>
          </w:p>
        </w:tc>
        <w:tc>
          <w:tcPr>
            <w:tcW w:w="1974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Практикумы </w:t>
            </w: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Диспут 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Урок-путешествие</w:t>
            </w:r>
          </w:p>
        </w:tc>
        <w:tc>
          <w:tcPr>
            <w:tcW w:w="1902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Урок-диалог </w:t>
            </w:r>
          </w:p>
        </w:tc>
        <w:tc>
          <w:tcPr>
            <w:tcW w:w="1974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проектов </w:t>
            </w: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(КВН, Поле чудес)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Урок-экспедиция</w:t>
            </w:r>
          </w:p>
        </w:tc>
        <w:tc>
          <w:tcPr>
            <w:tcW w:w="1902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Деловая игра </w:t>
            </w:r>
          </w:p>
        </w:tc>
        <w:tc>
          <w:tcPr>
            <w:tcW w:w="1974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Деловая игра </w:t>
            </w: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Театрализаци</w:t>
            </w:r>
            <w:proofErr w:type="gramStart"/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урок-суд) 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Урок-исследование</w:t>
            </w:r>
          </w:p>
        </w:tc>
        <w:tc>
          <w:tcPr>
            <w:tcW w:w="1902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Ролевая игра </w:t>
            </w:r>
          </w:p>
        </w:tc>
        <w:tc>
          <w:tcPr>
            <w:tcW w:w="1974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Ролевая игра </w:t>
            </w: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Урок-консультация 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Урок-инсценировка</w:t>
            </w:r>
          </w:p>
        </w:tc>
        <w:tc>
          <w:tcPr>
            <w:tcW w:w="1902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</w:t>
            </w:r>
          </w:p>
        </w:tc>
        <w:tc>
          <w:tcPr>
            <w:tcW w:w="1974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Конференция </w:t>
            </w: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Урок-беседа 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</w:t>
            </w:r>
            <w:proofErr w:type="gramStart"/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</w:t>
            </w:r>
          </w:p>
        </w:tc>
        <w:tc>
          <w:tcPr>
            <w:tcW w:w="1902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Экспедиция </w:t>
            </w:r>
          </w:p>
        </w:tc>
        <w:tc>
          <w:tcPr>
            <w:tcW w:w="1974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Обзорная лекция 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Проблемный урок </w:t>
            </w:r>
          </w:p>
        </w:tc>
        <w:tc>
          <w:tcPr>
            <w:tcW w:w="1902" w:type="dxa"/>
          </w:tcPr>
          <w:p w:rsidR="00637F11" w:rsidRDefault="00637F11" w:rsidP="001B5568">
            <w:pPr>
              <w:pStyle w:val="a3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4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Телемост </w:t>
            </w: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Обзорная конференция 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7F11" w:rsidTr="00AD040C">
        <w:tc>
          <w:tcPr>
            <w:tcW w:w="1902" w:type="dxa"/>
          </w:tcPr>
          <w:p w:rsidR="00637F11" w:rsidRPr="00AD040C" w:rsidRDefault="00637F11" w:rsidP="00637F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2" w:type="dxa"/>
          </w:tcPr>
          <w:p w:rsidR="00637F11" w:rsidRDefault="00637F11" w:rsidP="001B5568">
            <w:pPr>
              <w:pStyle w:val="a3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4" w:type="dxa"/>
          </w:tcPr>
          <w:p w:rsidR="00637F11" w:rsidRPr="00AD040C" w:rsidRDefault="00637F11" w:rsidP="00255704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Урок-экскурсия</w:t>
            </w:r>
          </w:p>
        </w:tc>
        <w:tc>
          <w:tcPr>
            <w:tcW w:w="1808" w:type="dxa"/>
          </w:tcPr>
          <w:p w:rsidR="00637F11" w:rsidRPr="00AD040C" w:rsidRDefault="00637F11" w:rsidP="00637F1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D040C" w:rsidRDefault="00AD040C" w:rsidP="001B5568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040C" w:rsidRDefault="00AD040C" w:rsidP="001B5568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040C" w:rsidRDefault="00637F11" w:rsidP="001B5568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Выступления зав. ЭМЛ по представлению практического опыта в области интеграции</w:t>
      </w:r>
    </w:p>
    <w:p w:rsidR="00114F39" w:rsidRPr="00114F39" w:rsidRDefault="00114F39" w:rsidP="001B5568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4F3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РЕШЕНИЯ ПЕДСОВЕТА:</w:t>
      </w:r>
    </w:p>
    <w:p w:rsidR="00114F39" w:rsidRDefault="00114F39" w:rsidP="00114F39">
      <w:pPr>
        <w:pStyle w:val="a3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Пролонгировать программы интегрированных спецкурсов.</w:t>
      </w:r>
    </w:p>
    <w:p w:rsidR="00114F39" w:rsidRDefault="00114F39" w:rsidP="00114F39">
      <w:pPr>
        <w:pStyle w:val="a3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Единый методический день по представлению открытых интегрированных уроков.</w:t>
      </w:r>
    </w:p>
    <w:p w:rsidR="00114F39" w:rsidRDefault="00114F39" w:rsidP="00114F39">
      <w:pPr>
        <w:pStyle w:val="a3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Разработать программы интегрированных спецкурсов для профильных классов.</w:t>
      </w:r>
    </w:p>
    <w:p w:rsidR="00AD040C" w:rsidRDefault="00AD040C" w:rsidP="001B5568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040C" w:rsidRPr="00AD040C" w:rsidRDefault="00AD040C" w:rsidP="001B5568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0B77" w:rsidRPr="009B0800" w:rsidRDefault="009B0800" w:rsidP="009B080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C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C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3E12" w:rsidRPr="001524F8">
        <w:rPr>
          <w:rFonts w:ascii="Tahoma" w:hAnsi="Tahoma" w:cs="Tahoma"/>
          <w:shd w:val="clear" w:color="auto" w:fill="FFFFFF"/>
        </w:rPr>
        <w:t xml:space="preserve">   </w:t>
      </w:r>
      <w:r w:rsidR="001D3E12" w:rsidRPr="005E4999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</w:p>
    <w:sectPr w:rsidR="00C90B77" w:rsidRPr="009B0800" w:rsidSect="005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482"/>
    <w:multiLevelType w:val="hybridMultilevel"/>
    <w:tmpl w:val="EA926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319D"/>
    <w:multiLevelType w:val="hybridMultilevel"/>
    <w:tmpl w:val="C4D0FAA0"/>
    <w:lvl w:ilvl="0" w:tplc="7BFE5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06CFE"/>
    <w:multiLevelType w:val="hybridMultilevel"/>
    <w:tmpl w:val="374E3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21031"/>
    <w:multiLevelType w:val="hybridMultilevel"/>
    <w:tmpl w:val="A8461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77"/>
    <w:rsid w:val="00046177"/>
    <w:rsid w:val="00114F39"/>
    <w:rsid w:val="001B5568"/>
    <w:rsid w:val="001D3E12"/>
    <w:rsid w:val="00285DAC"/>
    <w:rsid w:val="002E36D5"/>
    <w:rsid w:val="00382260"/>
    <w:rsid w:val="003D5EA9"/>
    <w:rsid w:val="003E2300"/>
    <w:rsid w:val="00437F11"/>
    <w:rsid w:val="004D079B"/>
    <w:rsid w:val="00574F59"/>
    <w:rsid w:val="006029D7"/>
    <w:rsid w:val="00637F11"/>
    <w:rsid w:val="006414C3"/>
    <w:rsid w:val="00656201"/>
    <w:rsid w:val="006977DD"/>
    <w:rsid w:val="006F78C8"/>
    <w:rsid w:val="00741083"/>
    <w:rsid w:val="00781426"/>
    <w:rsid w:val="007B1E91"/>
    <w:rsid w:val="00817BC1"/>
    <w:rsid w:val="009B0800"/>
    <w:rsid w:val="009B5D18"/>
    <w:rsid w:val="00A510C8"/>
    <w:rsid w:val="00A8239B"/>
    <w:rsid w:val="00AD040C"/>
    <w:rsid w:val="00BA6C5B"/>
    <w:rsid w:val="00BF687D"/>
    <w:rsid w:val="00C90B77"/>
    <w:rsid w:val="00DD1C82"/>
    <w:rsid w:val="00E0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17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461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0B77"/>
    <w:pPr>
      <w:ind w:left="720"/>
      <w:contextualSpacing/>
    </w:pPr>
  </w:style>
  <w:style w:type="table" w:styleId="a4">
    <w:name w:val="Table Grid"/>
    <w:basedOn w:val="a1"/>
    <w:uiPriority w:val="59"/>
    <w:rsid w:val="00AD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24D6B6-C82F-4014-8167-5D6B2C41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Зарубина</cp:lastModifiedBy>
  <cp:revision>21</cp:revision>
  <dcterms:created xsi:type="dcterms:W3CDTF">2014-01-29T04:36:00Z</dcterms:created>
  <dcterms:modified xsi:type="dcterms:W3CDTF">2018-04-03T05:08:00Z</dcterms:modified>
</cp:coreProperties>
</file>